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E7" w:rsidRPr="00B36BE7" w:rsidRDefault="00B36BE7" w:rsidP="00B36BE7">
      <w:pPr>
        <w:jc w:val="center"/>
        <w:rPr>
          <w:b/>
          <w:lang w:val="es-ES"/>
        </w:rPr>
      </w:pPr>
      <w:r w:rsidRPr="00B36BE7">
        <w:rPr>
          <w:b/>
          <w:lang w:val="es-ES"/>
        </w:rPr>
        <w:t xml:space="preserve">LA MALOKA VIAJERA LLEGÁ AL MUNICIPIO DE </w:t>
      </w:r>
      <w:r w:rsidR="0043055F">
        <w:rPr>
          <w:b/>
          <w:lang w:val="es-ES"/>
        </w:rPr>
        <w:t>PACHO</w:t>
      </w:r>
    </w:p>
    <w:p w:rsidR="00B36BE7" w:rsidRPr="00B36BE7" w:rsidRDefault="00B36BE7" w:rsidP="00B36BE7">
      <w:pPr>
        <w:jc w:val="both"/>
        <w:rPr>
          <w:b/>
          <w:lang w:val="es-ES"/>
        </w:rPr>
      </w:pPr>
    </w:p>
    <w:p w:rsidR="00B36BE7" w:rsidRPr="00B36BE7" w:rsidRDefault="00B36BE7" w:rsidP="00B36BE7">
      <w:pPr>
        <w:jc w:val="both"/>
        <w:rPr>
          <w:lang w:val="es-ES"/>
        </w:rPr>
      </w:pPr>
    </w:p>
    <w:p w:rsidR="00B36BE7" w:rsidRPr="00B36BE7" w:rsidRDefault="00B36BE7" w:rsidP="00B36BE7">
      <w:pPr>
        <w:pStyle w:val="Prrafodelista"/>
        <w:numPr>
          <w:ilvl w:val="0"/>
          <w:numId w:val="8"/>
        </w:numPr>
        <w:jc w:val="both"/>
        <w:rPr>
          <w:i/>
          <w:lang w:val="es-ES"/>
        </w:rPr>
      </w:pPr>
      <w:r w:rsidRPr="00B36BE7">
        <w:rPr>
          <w:i/>
          <w:lang w:val="es-ES"/>
        </w:rPr>
        <w:t>Del 2</w:t>
      </w:r>
      <w:r w:rsidR="0043055F">
        <w:rPr>
          <w:i/>
          <w:lang w:val="es-ES"/>
        </w:rPr>
        <w:t>2 al 24 de agosto</w:t>
      </w:r>
      <w:r w:rsidRPr="00B36BE7">
        <w:rPr>
          <w:i/>
          <w:lang w:val="es-ES"/>
        </w:rPr>
        <w:t>, los habitantes de</w:t>
      </w:r>
      <w:r w:rsidR="00CD64CD">
        <w:rPr>
          <w:i/>
          <w:lang w:val="es-ES"/>
        </w:rPr>
        <w:t>l municipio</w:t>
      </w:r>
      <w:r w:rsidRPr="00B36BE7">
        <w:rPr>
          <w:i/>
          <w:lang w:val="es-ES"/>
        </w:rPr>
        <w:t xml:space="preserve"> de </w:t>
      </w:r>
      <w:r w:rsidR="00CD64CD">
        <w:rPr>
          <w:i/>
          <w:lang w:val="es-ES"/>
        </w:rPr>
        <w:t xml:space="preserve">Pacho, </w:t>
      </w:r>
      <w:r w:rsidRPr="00B36BE7">
        <w:rPr>
          <w:i/>
          <w:lang w:val="es-ES"/>
        </w:rPr>
        <w:t xml:space="preserve">Cundinamarca podrán disfrutar de una experiencia educativa, científica y tecnológica. </w:t>
      </w:r>
    </w:p>
    <w:p w:rsidR="00B36BE7" w:rsidRPr="00B36BE7" w:rsidRDefault="00B36BE7" w:rsidP="00B36BE7">
      <w:pPr>
        <w:pStyle w:val="Prrafodelista"/>
        <w:jc w:val="both"/>
        <w:rPr>
          <w:i/>
          <w:lang w:val="es-ES"/>
        </w:rPr>
      </w:pPr>
      <w:bookmarkStart w:id="0" w:name="_GoBack"/>
      <w:bookmarkEnd w:id="0"/>
    </w:p>
    <w:p w:rsidR="00B36BE7" w:rsidRPr="00B36BE7" w:rsidRDefault="00B36BE7" w:rsidP="00B36BE7">
      <w:pPr>
        <w:jc w:val="both"/>
        <w:rPr>
          <w:lang w:val="es-ES"/>
        </w:rPr>
      </w:pPr>
    </w:p>
    <w:p w:rsidR="00B36BE7" w:rsidRPr="00B36BE7" w:rsidRDefault="00B36BE7" w:rsidP="00B36BE7">
      <w:pPr>
        <w:jc w:val="both"/>
        <w:rPr>
          <w:lang w:val="es-ES"/>
        </w:rPr>
      </w:pPr>
      <w:r w:rsidRPr="00B36BE7">
        <w:rPr>
          <w:lang w:val="es-ES"/>
        </w:rPr>
        <w:t xml:space="preserve">El Grupo Energía Bogotá (GEB) junto con el Centro Interactivo Maloka, adelanta un importante programa educativo denominado </w:t>
      </w:r>
      <w:r w:rsidRPr="00B36BE7">
        <w:rPr>
          <w:b/>
          <w:lang w:val="es-ES"/>
        </w:rPr>
        <w:t>“Maloka Viajera”,</w:t>
      </w:r>
      <w:r w:rsidRPr="00B36BE7">
        <w:rPr>
          <w:lang w:val="es-ES"/>
        </w:rPr>
        <w:t xml:space="preserve"> con el objetivo de llevar a la población educativa de diferentes municipios de Cundinamarca, un conjunto de experiencias interactivas y tecnológicas sobre la energía.</w:t>
      </w:r>
    </w:p>
    <w:p w:rsidR="00B36BE7" w:rsidRPr="00B36BE7" w:rsidRDefault="00B36BE7" w:rsidP="00B36BE7">
      <w:pPr>
        <w:jc w:val="both"/>
        <w:rPr>
          <w:lang w:val="es-ES"/>
        </w:rPr>
      </w:pPr>
    </w:p>
    <w:p w:rsidR="00B36BE7" w:rsidRPr="00B36BE7" w:rsidRDefault="00CD64CD" w:rsidP="00B36BE7">
      <w:pPr>
        <w:jc w:val="both"/>
        <w:rPr>
          <w:lang w:val="es-ES"/>
        </w:rPr>
      </w:pPr>
      <w:r>
        <w:rPr>
          <w:lang w:val="es-ES"/>
        </w:rPr>
        <w:t>Con el apoyo de la alcaldía municipal, en cabeza de</w:t>
      </w:r>
      <w:r w:rsidR="00FC4708">
        <w:rPr>
          <w:lang w:val="es-ES"/>
        </w:rPr>
        <w:t xml:space="preserve"> Ronald David Rangel Bermú</w:t>
      </w:r>
      <w:r w:rsidR="00FC4708" w:rsidRPr="00FC4708">
        <w:rPr>
          <w:lang w:val="es-ES"/>
        </w:rPr>
        <w:t>dez</w:t>
      </w:r>
      <w:r w:rsidR="00B36BE7" w:rsidRPr="00FC4708">
        <w:rPr>
          <w:lang w:val="es-ES"/>
        </w:rPr>
        <w:t>,</w:t>
      </w:r>
      <w:r w:rsidR="00B36BE7" w:rsidRPr="00B36BE7">
        <w:rPr>
          <w:lang w:val="es-ES"/>
        </w:rPr>
        <w:t xml:space="preserve"> desde el </w:t>
      </w:r>
      <w:r w:rsidR="00B36BE7" w:rsidRPr="00B36BE7">
        <w:rPr>
          <w:b/>
          <w:lang w:val="es-ES"/>
        </w:rPr>
        <w:t>2</w:t>
      </w:r>
      <w:r w:rsidR="0043055F">
        <w:rPr>
          <w:b/>
          <w:lang w:val="es-ES"/>
        </w:rPr>
        <w:t>2 hasta el 24 de agosto</w:t>
      </w:r>
      <w:r w:rsidR="00B36BE7" w:rsidRPr="00B36BE7">
        <w:rPr>
          <w:b/>
          <w:lang w:val="es-ES"/>
        </w:rPr>
        <w:t xml:space="preserve"> de 2018</w:t>
      </w:r>
      <w:r w:rsidR="00B36BE7" w:rsidRPr="00B36BE7">
        <w:rPr>
          <w:lang w:val="es-ES"/>
        </w:rPr>
        <w:t xml:space="preserve">, este espacio experiencial estará ubicado en el </w:t>
      </w:r>
      <w:proofErr w:type="spellStart"/>
      <w:r w:rsidR="0043055F">
        <w:rPr>
          <w:b/>
          <w:lang w:val="es-ES"/>
        </w:rPr>
        <w:t>Matrogimnasio</w:t>
      </w:r>
      <w:proofErr w:type="spellEnd"/>
      <w:r w:rsidR="0043055F">
        <w:rPr>
          <w:b/>
          <w:lang w:val="es-ES"/>
        </w:rPr>
        <w:t xml:space="preserve"> del municipio de Pacho</w:t>
      </w:r>
      <w:r w:rsidR="00B36BE7" w:rsidRPr="00B36BE7">
        <w:rPr>
          <w:b/>
          <w:lang w:val="es-ES"/>
        </w:rPr>
        <w:t>,</w:t>
      </w:r>
      <w:r w:rsidR="00B36BE7" w:rsidRPr="00B36BE7">
        <w:rPr>
          <w:lang w:val="es-ES"/>
        </w:rPr>
        <w:t xml:space="preserve"> en Cundinamarca.</w:t>
      </w:r>
    </w:p>
    <w:p w:rsidR="00B36BE7" w:rsidRPr="00B36BE7" w:rsidRDefault="00B36BE7" w:rsidP="00B36BE7">
      <w:pPr>
        <w:jc w:val="both"/>
        <w:rPr>
          <w:lang w:val="es-ES"/>
        </w:rPr>
      </w:pPr>
    </w:p>
    <w:p w:rsidR="00B36BE7" w:rsidRDefault="00B36BE7" w:rsidP="00B36BE7">
      <w:pPr>
        <w:jc w:val="both"/>
        <w:rPr>
          <w:lang w:val="es-ES"/>
        </w:rPr>
      </w:pPr>
      <w:r w:rsidRPr="00B36BE7">
        <w:rPr>
          <w:lang w:val="es-ES"/>
        </w:rPr>
        <w:t>Disfrutar de esta experiencia educativa no tendrá ningún costo y cualquier persona que quiera conocer más sobre este conjunto de actividades podrá acceder a ellas. Así mismo, se espera la participación de los niños y n</w:t>
      </w:r>
      <w:r w:rsidR="0043055F">
        <w:rPr>
          <w:lang w:val="es-ES"/>
        </w:rPr>
        <w:t>iñas de los municipios cercanos.</w:t>
      </w:r>
    </w:p>
    <w:p w:rsidR="0043055F" w:rsidRPr="00B36BE7" w:rsidRDefault="0043055F" w:rsidP="00B36BE7">
      <w:pPr>
        <w:jc w:val="both"/>
        <w:rPr>
          <w:lang w:val="es-ES"/>
        </w:rPr>
      </w:pPr>
    </w:p>
    <w:p w:rsidR="00B36BE7" w:rsidRPr="00B36BE7" w:rsidRDefault="00B36BE7" w:rsidP="00B36BE7">
      <w:pPr>
        <w:jc w:val="both"/>
        <w:rPr>
          <w:bCs/>
          <w:lang w:val="es-CO"/>
        </w:rPr>
      </w:pPr>
      <w:r w:rsidRPr="00B36BE7">
        <w:rPr>
          <w:rFonts w:hint="eastAsia"/>
          <w:bCs/>
          <w:lang w:val="es-CO"/>
        </w:rPr>
        <w:t>El GEB</w:t>
      </w:r>
      <w:r w:rsidRPr="00B36BE7">
        <w:rPr>
          <w:bCs/>
          <w:lang w:val="es-CO"/>
        </w:rPr>
        <w:t>,</w:t>
      </w:r>
      <w:r w:rsidRPr="00B36BE7">
        <w:rPr>
          <w:rFonts w:hint="eastAsia"/>
          <w:bCs/>
          <w:lang w:val="es-CO"/>
        </w:rPr>
        <w:t xml:space="preserve"> como parte de sus acciones de relacionamiento con las comunidades, busca promover espacios para</w:t>
      </w:r>
      <w:r w:rsidRPr="00B36BE7">
        <w:rPr>
          <w:bCs/>
          <w:lang w:val="es-CO"/>
        </w:rPr>
        <w:t xml:space="preserve"> fomentar en los niños y niñas</w:t>
      </w:r>
      <w:r w:rsidRPr="00B36BE7">
        <w:rPr>
          <w:rFonts w:hint="eastAsia"/>
          <w:bCs/>
          <w:lang w:val="es-CO"/>
        </w:rPr>
        <w:t xml:space="preserve"> el aprendizaje de la ciencia, la tecnología y la innovación</w:t>
      </w:r>
      <w:r w:rsidRPr="00B36BE7">
        <w:rPr>
          <w:bCs/>
          <w:lang w:val="es-CO"/>
        </w:rPr>
        <w:t>, temas en los que Maloka ha hecho énfasis desde su creación en 1997. Este es un centro interactivo que busca que los niños y jóvenes se acerquen de una manera didáctica y recreativa al conocimiento científico.</w:t>
      </w:r>
    </w:p>
    <w:p w:rsidR="00424785" w:rsidRPr="00B36BE7" w:rsidRDefault="00424785" w:rsidP="00E05EE2">
      <w:pPr>
        <w:jc w:val="both"/>
        <w:rPr>
          <w:rFonts w:cstheme="minorHAnsi"/>
          <w:b/>
        </w:rPr>
      </w:pPr>
    </w:p>
    <w:p w:rsidR="00E53CE2" w:rsidRPr="00B36BE7" w:rsidRDefault="00E53CE2" w:rsidP="00E05EE2">
      <w:pPr>
        <w:jc w:val="both"/>
        <w:rPr>
          <w:rFonts w:cstheme="minorHAnsi"/>
          <w:b/>
          <w:color w:val="000000" w:themeColor="text1"/>
        </w:rPr>
      </w:pPr>
      <w:r w:rsidRPr="00B36BE7">
        <w:rPr>
          <w:rFonts w:cstheme="minorHAnsi"/>
          <w:b/>
          <w:color w:val="000000" w:themeColor="text1"/>
        </w:rPr>
        <w:t>Acerca del Grupo Energía Bogotá</w:t>
      </w:r>
    </w:p>
    <w:p w:rsidR="00E53CE2" w:rsidRPr="00B36BE7" w:rsidRDefault="00E53CE2" w:rsidP="00E05EE2">
      <w:pPr>
        <w:pStyle w:val="Default"/>
        <w:spacing w:before="24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B36BE7">
        <w:rPr>
          <w:rFonts w:asciiTheme="minorHAnsi" w:hAnsiTheme="minorHAnsi" w:cstheme="minorHAnsi"/>
          <w:color w:val="000000" w:themeColor="text1"/>
          <w:lang w:val="es-ES"/>
        </w:rPr>
        <w:t>El</w:t>
      </w:r>
      <w:r w:rsidR="00C865BB" w:rsidRPr="00B36BE7">
        <w:rPr>
          <w:rFonts w:asciiTheme="minorHAnsi" w:hAnsiTheme="minorHAnsi" w:cstheme="minorHAnsi"/>
          <w:color w:val="000000" w:themeColor="text1"/>
          <w:lang w:val="es-ES"/>
        </w:rPr>
        <w:t xml:space="preserve"> Grupo Energía Bogotá (GEB)</w:t>
      </w:r>
      <w:r w:rsidRPr="00B36BE7">
        <w:rPr>
          <w:rFonts w:asciiTheme="minorHAnsi" w:hAnsiTheme="minorHAnsi" w:cstheme="minorHAnsi"/>
          <w:color w:val="000000" w:themeColor="text1"/>
          <w:lang w:val="es-ES"/>
        </w:rPr>
        <w:t xml:space="preserve">, es una sociedad por acciones, listada en la Bolsa de Valores de Colombia, que tiene por objeto principal la generación, transmisión, distribución y comercialización de energía, gas y líquidos combustibles en todas sus formas. </w:t>
      </w:r>
    </w:p>
    <w:p w:rsidR="00E53CE2" w:rsidRPr="00B36BE7" w:rsidRDefault="00E53CE2" w:rsidP="00E05EE2">
      <w:pPr>
        <w:pStyle w:val="Lista"/>
        <w:spacing w:before="240" w:line="240" w:lineRule="auto"/>
        <w:ind w:left="0" w:firstLine="0"/>
        <w:jc w:val="both"/>
        <w:rPr>
          <w:rFonts w:eastAsiaTheme="minorEastAsia" w:cstheme="minorHAnsi"/>
          <w:color w:val="000000" w:themeColor="text1"/>
          <w:sz w:val="24"/>
          <w:szCs w:val="24"/>
          <w:lang w:eastAsia="es-ES"/>
        </w:rPr>
      </w:pPr>
      <w:r w:rsidRPr="00B36BE7">
        <w:rPr>
          <w:rFonts w:eastAsiaTheme="minorEastAsia" w:cstheme="minorHAnsi"/>
          <w:color w:val="000000" w:themeColor="text1"/>
          <w:sz w:val="24"/>
          <w:szCs w:val="24"/>
          <w:lang w:eastAsia="es-ES"/>
        </w:rPr>
        <w:t>En la actualidad, el Grupo Energía de Bogotá es la principal multilatina de energía eléctrica y gas natural de la región, con presencia en Colombia, Perú, Guatemala y Brasil. Actúa como un “conector estratégico”, enfocado en tres Grupos de Negocios:</w:t>
      </w:r>
    </w:p>
    <w:p w:rsidR="00E53CE2" w:rsidRPr="00B36BE7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eastAsiaTheme="minorEastAsia" w:hAnsiTheme="minorHAnsi" w:cstheme="minorHAnsi"/>
          <w:color w:val="000000" w:themeColor="text1"/>
          <w:lang w:val="es-ES" w:eastAsia="es-ES"/>
        </w:rPr>
      </w:pPr>
      <w:r w:rsidRPr="00B36BE7">
        <w:rPr>
          <w:rFonts w:asciiTheme="minorHAnsi" w:hAnsiTheme="minorHAnsi" w:cstheme="minorHAnsi"/>
          <w:color w:val="000000" w:themeColor="text1"/>
          <w:lang w:val="es-ES"/>
        </w:rPr>
        <w:t xml:space="preserve">Soluciones Energéticas Urbanas, busca desarrollar y operar la infraestructura necesaria para atender la demanda de energía eléctrica y gas natural de las grandes ciudades; </w:t>
      </w:r>
    </w:p>
    <w:p w:rsidR="00E53CE2" w:rsidRPr="00B36BE7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B36BE7">
        <w:rPr>
          <w:rFonts w:asciiTheme="minorHAnsi" w:hAnsiTheme="minorHAnsi" w:cstheme="minorHAnsi"/>
          <w:color w:val="000000" w:themeColor="text1"/>
          <w:lang w:val="es-ES"/>
        </w:rPr>
        <w:lastRenderedPageBreak/>
        <w:t xml:space="preserve"> Interconexión para el Desarrollo de Mercados, negocio encargado de conectar las fuentes de generación energética con los mega-centros de consumo y los grandes usuarios; y </w:t>
      </w:r>
    </w:p>
    <w:p w:rsidR="00E53CE2" w:rsidRPr="00B36BE7" w:rsidRDefault="00E53CE2" w:rsidP="00E05EE2">
      <w:pPr>
        <w:pStyle w:val="Default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es-ES"/>
        </w:rPr>
      </w:pPr>
      <w:r w:rsidRPr="00B36BE7">
        <w:rPr>
          <w:rFonts w:asciiTheme="minorHAnsi" w:hAnsiTheme="minorHAnsi" w:cstheme="minorHAnsi"/>
          <w:color w:val="000000" w:themeColor="text1"/>
          <w:lang w:val="es-ES"/>
        </w:rPr>
        <w:t xml:space="preserve"> Generación de Baja Emisión que busca nuevas oportunidades en energías renovables en países donde se esté dando la transición de la matriz energética a esta fuente de generación sostenible y de baja emisión. </w:t>
      </w:r>
    </w:p>
    <w:p w:rsidR="00E53CE2" w:rsidRPr="00B36BE7" w:rsidRDefault="00E53CE2" w:rsidP="00E05EE2">
      <w:pPr>
        <w:jc w:val="both"/>
        <w:rPr>
          <w:rFonts w:cstheme="minorHAnsi"/>
          <w:color w:val="000000" w:themeColor="text1"/>
          <w:lang w:val="es-ES"/>
        </w:rPr>
      </w:pPr>
    </w:p>
    <w:p w:rsidR="00E53347" w:rsidRPr="00B36BE7" w:rsidRDefault="00E53347" w:rsidP="00E05EE2">
      <w:pPr>
        <w:jc w:val="both"/>
        <w:rPr>
          <w:rFonts w:cstheme="minorHAnsi"/>
          <w:lang w:val="es-CO"/>
        </w:rPr>
      </w:pPr>
    </w:p>
    <w:p w:rsidR="00424785" w:rsidRPr="00B36BE7" w:rsidRDefault="00424785" w:rsidP="00E05EE2">
      <w:pPr>
        <w:jc w:val="both"/>
        <w:rPr>
          <w:rFonts w:cstheme="minorHAnsi"/>
        </w:rPr>
      </w:pPr>
      <w:r w:rsidRPr="00B36BE7">
        <w:rPr>
          <w:rFonts w:cstheme="minorHAnsi"/>
        </w:rPr>
        <w:t>Sandra Milena Pulgarín Sandoval</w:t>
      </w:r>
    </w:p>
    <w:p w:rsidR="00424785" w:rsidRPr="00B36BE7" w:rsidRDefault="00424785" w:rsidP="00E05EE2">
      <w:pPr>
        <w:jc w:val="both"/>
        <w:rPr>
          <w:rFonts w:cstheme="minorHAnsi"/>
        </w:rPr>
      </w:pPr>
      <w:r w:rsidRPr="00B36BE7">
        <w:rPr>
          <w:rFonts w:cstheme="minorHAnsi"/>
        </w:rPr>
        <w:t xml:space="preserve">Asesora - Dirección de Comunicaciones </w:t>
      </w:r>
    </w:p>
    <w:p w:rsidR="00424785" w:rsidRPr="00B36BE7" w:rsidRDefault="00424785" w:rsidP="00E05EE2">
      <w:pPr>
        <w:jc w:val="both"/>
        <w:rPr>
          <w:rFonts w:cstheme="minorHAnsi"/>
          <w:lang w:val="en-US"/>
        </w:rPr>
      </w:pPr>
      <w:r w:rsidRPr="00B36BE7">
        <w:rPr>
          <w:rFonts w:cstheme="minorHAnsi"/>
          <w:lang w:val="en-US"/>
        </w:rPr>
        <w:t xml:space="preserve">(57-1) 3268000 ext. 1792 / </w:t>
      </w:r>
      <w:proofErr w:type="spellStart"/>
      <w:r w:rsidRPr="00B36BE7">
        <w:rPr>
          <w:rFonts w:cstheme="minorHAnsi"/>
          <w:lang w:val="en-US"/>
        </w:rPr>
        <w:t>Cel</w:t>
      </w:r>
      <w:proofErr w:type="spellEnd"/>
      <w:r w:rsidRPr="00B36BE7">
        <w:rPr>
          <w:rFonts w:cstheme="minorHAnsi"/>
          <w:lang w:val="en-US"/>
        </w:rPr>
        <w:t xml:space="preserve"> 316 5316747</w:t>
      </w:r>
    </w:p>
    <w:p w:rsidR="00424785" w:rsidRPr="00B36BE7" w:rsidRDefault="00424785" w:rsidP="00E05EE2">
      <w:pPr>
        <w:jc w:val="both"/>
        <w:rPr>
          <w:rFonts w:cstheme="minorHAnsi"/>
          <w:lang w:val="en-US"/>
        </w:rPr>
      </w:pPr>
      <w:r w:rsidRPr="00B36BE7">
        <w:rPr>
          <w:rFonts w:cstheme="minorHAnsi"/>
          <w:lang w:val="en-US"/>
        </w:rPr>
        <w:t>spulgarin@geb.com.co</w:t>
      </w:r>
    </w:p>
    <w:p w:rsidR="00424785" w:rsidRPr="00B36BE7" w:rsidRDefault="00424785" w:rsidP="00E05EE2">
      <w:pPr>
        <w:jc w:val="both"/>
        <w:rPr>
          <w:rFonts w:cstheme="minorHAnsi"/>
        </w:rPr>
      </w:pPr>
      <w:r w:rsidRPr="00B36BE7">
        <w:rPr>
          <w:rFonts w:cstheme="minorHAnsi"/>
        </w:rPr>
        <w:t>Carrera 9 No 73 - 44 Piso: 5</w:t>
      </w:r>
    </w:p>
    <w:p w:rsidR="00424785" w:rsidRPr="00B36BE7" w:rsidRDefault="000C5473" w:rsidP="00E05EE2">
      <w:pPr>
        <w:jc w:val="both"/>
        <w:rPr>
          <w:rFonts w:cstheme="minorHAnsi"/>
          <w:lang w:val="es-CO"/>
        </w:rPr>
      </w:pPr>
      <w:hyperlink r:id="rId9" w:history="1">
        <w:r w:rsidR="00424785" w:rsidRPr="00B36BE7">
          <w:rPr>
            <w:rStyle w:val="Hipervnculo"/>
            <w:rFonts w:cstheme="minorHAnsi"/>
          </w:rPr>
          <w:t>www.grupoenergiabogota.com</w:t>
        </w:r>
      </w:hyperlink>
      <w:r w:rsidR="00424785" w:rsidRPr="00B36BE7">
        <w:rPr>
          <w:rFonts w:cstheme="minorHAnsi"/>
        </w:rPr>
        <w:t xml:space="preserve"> </w:t>
      </w: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:rsidR="00424785" w:rsidRPr="00AD6BB4" w:rsidRDefault="00424785" w:rsidP="00E05EE2">
      <w:pPr>
        <w:jc w:val="both"/>
        <w:rPr>
          <w:rFonts w:cstheme="minorHAnsi"/>
          <w:sz w:val="28"/>
          <w:szCs w:val="28"/>
          <w:lang w:val="es-CO"/>
        </w:rPr>
      </w:pPr>
    </w:p>
    <w:p w:rsidR="00E53347" w:rsidRDefault="00E5334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:rsidR="006425C7" w:rsidRPr="00A23915" w:rsidRDefault="006425C7" w:rsidP="00E05EE2">
      <w:pPr>
        <w:jc w:val="both"/>
        <w:rPr>
          <w:rFonts w:asciiTheme="majorHAnsi" w:hAnsiTheme="majorHAnsi" w:cs="Arial"/>
          <w:color w:val="000000" w:themeColor="text1"/>
          <w:sz w:val="28"/>
          <w:szCs w:val="28"/>
          <w:lang w:val="es-ES"/>
        </w:rPr>
      </w:pPr>
    </w:p>
    <w:p w:rsidR="009F6D22" w:rsidRDefault="009F6D22" w:rsidP="00E05EE2">
      <w:pPr>
        <w:jc w:val="both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E53347" w:rsidRPr="00A23915" w:rsidRDefault="00E53347" w:rsidP="00E05EE2">
      <w:pPr>
        <w:jc w:val="both"/>
        <w:rPr>
          <w:rFonts w:cstheme="minorHAnsi"/>
          <w:sz w:val="28"/>
          <w:szCs w:val="28"/>
          <w:lang w:val="es-ES"/>
        </w:rPr>
      </w:pPr>
    </w:p>
    <w:p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p w:rsidR="009F6D22" w:rsidRPr="00A23915" w:rsidRDefault="009F6D22" w:rsidP="00E05EE2">
      <w:pPr>
        <w:jc w:val="both"/>
        <w:rPr>
          <w:rFonts w:cstheme="minorHAnsi"/>
          <w:sz w:val="28"/>
          <w:szCs w:val="28"/>
          <w:lang w:val="es-ES"/>
        </w:rPr>
      </w:pPr>
    </w:p>
    <w:sectPr w:rsidR="009F6D22" w:rsidRPr="00A23915" w:rsidSect="00E53372">
      <w:headerReference w:type="default" r:id="rId10"/>
      <w:footerReference w:type="default" r:id="rId11"/>
      <w:pgSz w:w="12240" w:h="15840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50" w:rsidRDefault="00D44650" w:rsidP="00AC10BB">
      <w:r>
        <w:separator/>
      </w:r>
    </w:p>
  </w:endnote>
  <w:endnote w:type="continuationSeparator" w:id="0">
    <w:p w:rsidR="00D44650" w:rsidRDefault="00D44650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BB" w:rsidRDefault="00874DC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7963398" wp14:editId="584633D2">
          <wp:simplePos x="0" y="0"/>
          <wp:positionH relativeFrom="column">
            <wp:posOffset>-1395937</wp:posOffset>
          </wp:positionH>
          <wp:positionV relativeFrom="paragraph">
            <wp:posOffset>-228939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50" w:rsidRDefault="00D44650" w:rsidP="00AC10BB">
      <w:r>
        <w:separator/>
      </w:r>
    </w:p>
  </w:footnote>
  <w:footnote w:type="continuationSeparator" w:id="0">
    <w:p w:rsidR="00D44650" w:rsidRDefault="00D44650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BB" w:rsidRDefault="00C9267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3DD512" wp14:editId="2123DB06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7F"/>
    <w:multiLevelType w:val="hybridMultilevel"/>
    <w:tmpl w:val="EB7A3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6ACF"/>
    <w:multiLevelType w:val="multilevel"/>
    <w:tmpl w:val="878E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513BC0"/>
    <w:multiLevelType w:val="hybridMultilevel"/>
    <w:tmpl w:val="E136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05F8"/>
    <w:multiLevelType w:val="hybridMultilevel"/>
    <w:tmpl w:val="4542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5D4"/>
    <w:multiLevelType w:val="hybridMultilevel"/>
    <w:tmpl w:val="D8C488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EE5B16"/>
    <w:multiLevelType w:val="hybridMultilevel"/>
    <w:tmpl w:val="6D04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43E3"/>
    <w:multiLevelType w:val="hybridMultilevel"/>
    <w:tmpl w:val="16866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5D00"/>
    <w:multiLevelType w:val="hybridMultilevel"/>
    <w:tmpl w:val="11A68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BB"/>
    <w:rsid w:val="00010CB7"/>
    <w:rsid w:val="00023699"/>
    <w:rsid w:val="0003576A"/>
    <w:rsid w:val="00035EAD"/>
    <w:rsid w:val="00052DEE"/>
    <w:rsid w:val="0005770D"/>
    <w:rsid w:val="000800D3"/>
    <w:rsid w:val="000B27C6"/>
    <w:rsid w:val="000C5473"/>
    <w:rsid w:val="00115B8C"/>
    <w:rsid w:val="00131E6C"/>
    <w:rsid w:val="00187CE0"/>
    <w:rsid w:val="001A5EDE"/>
    <w:rsid w:val="001B65FA"/>
    <w:rsid w:val="00203579"/>
    <w:rsid w:val="00262D33"/>
    <w:rsid w:val="00272B3D"/>
    <w:rsid w:val="0028156E"/>
    <w:rsid w:val="003425AB"/>
    <w:rsid w:val="00351B3A"/>
    <w:rsid w:val="003641F4"/>
    <w:rsid w:val="003A2E0B"/>
    <w:rsid w:val="003A71AE"/>
    <w:rsid w:val="003F342C"/>
    <w:rsid w:val="00424785"/>
    <w:rsid w:val="00426873"/>
    <w:rsid w:val="00427895"/>
    <w:rsid w:val="0043055F"/>
    <w:rsid w:val="004606F8"/>
    <w:rsid w:val="004A5F81"/>
    <w:rsid w:val="004B5E61"/>
    <w:rsid w:val="004F45FD"/>
    <w:rsid w:val="005036FF"/>
    <w:rsid w:val="00521FC4"/>
    <w:rsid w:val="00522CAF"/>
    <w:rsid w:val="00577E74"/>
    <w:rsid w:val="005A1B98"/>
    <w:rsid w:val="005E2950"/>
    <w:rsid w:val="006425C7"/>
    <w:rsid w:val="00661C81"/>
    <w:rsid w:val="006908F8"/>
    <w:rsid w:val="006C1C44"/>
    <w:rsid w:val="0071576D"/>
    <w:rsid w:val="00742E93"/>
    <w:rsid w:val="00754FEE"/>
    <w:rsid w:val="00802FF2"/>
    <w:rsid w:val="00803570"/>
    <w:rsid w:val="00835C03"/>
    <w:rsid w:val="008362DB"/>
    <w:rsid w:val="00845129"/>
    <w:rsid w:val="008725CA"/>
    <w:rsid w:val="00874DCE"/>
    <w:rsid w:val="00876308"/>
    <w:rsid w:val="008B7971"/>
    <w:rsid w:val="00915F51"/>
    <w:rsid w:val="00944386"/>
    <w:rsid w:val="0099222A"/>
    <w:rsid w:val="0099692A"/>
    <w:rsid w:val="009B0DC2"/>
    <w:rsid w:val="009B6043"/>
    <w:rsid w:val="009F6D22"/>
    <w:rsid w:val="00A23915"/>
    <w:rsid w:val="00A56F2B"/>
    <w:rsid w:val="00A8551E"/>
    <w:rsid w:val="00A942BE"/>
    <w:rsid w:val="00AA3506"/>
    <w:rsid w:val="00AC10BB"/>
    <w:rsid w:val="00AD6BB4"/>
    <w:rsid w:val="00AE0A50"/>
    <w:rsid w:val="00B273BC"/>
    <w:rsid w:val="00B36BE7"/>
    <w:rsid w:val="00B65983"/>
    <w:rsid w:val="00B8428B"/>
    <w:rsid w:val="00BD501B"/>
    <w:rsid w:val="00BF2D67"/>
    <w:rsid w:val="00C00F30"/>
    <w:rsid w:val="00C01142"/>
    <w:rsid w:val="00C1061C"/>
    <w:rsid w:val="00C12EF9"/>
    <w:rsid w:val="00C865BB"/>
    <w:rsid w:val="00C86B55"/>
    <w:rsid w:val="00C9267D"/>
    <w:rsid w:val="00CA379D"/>
    <w:rsid w:val="00CD64CD"/>
    <w:rsid w:val="00D44650"/>
    <w:rsid w:val="00D456D8"/>
    <w:rsid w:val="00DA3B6E"/>
    <w:rsid w:val="00DC6329"/>
    <w:rsid w:val="00DE3FBF"/>
    <w:rsid w:val="00E05EE2"/>
    <w:rsid w:val="00E140CE"/>
    <w:rsid w:val="00E45E35"/>
    <w:rsid w:val="00E53347"/>
    <w:rsid w:val="00E53372"/>
    <w:rsid w:val="00E53CE2"/>
    <w:rsid w:val="00ED0F78"/>
    <w:rsid w:val="00ED2542"/>
    <w:rsid w:val="00F11DEE"/>
    <w:rsid w:val="00F804E5"/>
    <w:rsid w:val="00FA23F7"/>
    <w:rsid w:val="00FB03CD"/>
    <w:rsid w:val="00FC470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rupoenergiabogota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105B75-CD54-2B4D-8B1D-E8AD9469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Maria Garcia</cp:lastModifiedBy>
  <cp:revision>2</cp:revision>
  <cp:lastPrinted>2018-02-09T14:51:00Z</cp:lastPrinted>
  <dcterms:created xsi:type="dcterms:W3CDTF">2018-08-22T22:33:00Z</dcterms:created>
  <dcterms:modified xsi:type="dcterms:W3CDTF">2018-08-22T22:33:00Z</dcterms:modified>
</cp:coreProperties>
</file>